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eastAsia="仿宋_GB2312"/>
          <w:sz w:val="32"/>
          <w:szCs w:val="32"/>
          <w:lang w:eastAsia="zh-CN"/>
        </w:rPr>
      </w:pPr>
    </w:p>
    <w:p>
      <w:pPr>
        <w:jc w:val="right"/>
        <w:rPr>
          <w:rFonts w:hint="eastAsia" w:eastAsia="仿宋_GB2312"/>
          <w:sz w:val="32"/>
          <w:szCs w:val="32"/>
          <w:lang w:eastAsia="zh-CN"/>
        </w:rPr>
      </w:pPr>
    </w:p>
    <w:p>
      <w:pPr>
        <w:jc w:val="right"/>
        <w:rPr>
          <w:rFonts w:hint="eastAsia" w:eastAsia="仿宋_GB2312"/>
          <w:sz w:val="32"/>
          <w:szCs w:val="32"/>
          <w:lang w:eastAsia="zh-CN"/>
        </w:rPr>
      </w:pPr>
    </w:p>
    <w:p>
      <w:pPr>
        <w:jc w:val="right"/>
        <w:rPr>
          <w:rFonts w:hint="eastAsia" w:eastAsia="仿宋_GB2312"/>
          <w:sz w:val="32"/>
          <w:szCs w:val="32"/>
        </w:rPr>
      </w:pPr>
      <w:r>
        <w:rPr>
          <w:rFonts w:hint="eastAsia" w:eastAsia="仿宋_GB2312"/>
          <w:sz w:val="32"/>
          <w:szCs w:val="32"/>
          <w:lang w:eastAsia="zh-CN"/>
        </w:rPr>
        <w:t>继</w:t>
      </w:r>
      <w:r>
        <w:rPr>
          <w:rFonts w:hint="eastAsia" w:eastAsia="仿宋_GB2312"/>
          <w:sz w:val="32"/>
          <w:szCs w:val="32"/>
        </w:rPr>
        <w:t>教通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2024</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6</w:t>
      </w:r>
      <w:r>
        <w:rPr>
          <w:rFonts w:hint="eastAsia" w:eastAsia="仿宋_GB2312"/>
          <w:sz w:val="32"/>
          <w:szCs w:val="32"/>
          <w:lang w:eastAsia="zh-CN"/>
        </w:rPr>
        <w:t>号</w:t>
      </w:r>
    </w:p>
    <w:p>
      <w:pPr>
        <w:pStyle w:val="2"/>
        <w:keepNext w:val="0"/>
        <w:keepLines w:val="0"/>
        <w:widowControl/>
        <w:suppressLineNumbers w:val="0"/>
        <w:spacing w:before="150" w:beforeAutospacing="0" w:after="0" w:afterAutospacing="0" w:line="750" w:lineRule="atLeast"/>
        <w:ind w:left="0" w:right="0" w:firstLine="150"/>
        <w:jc w:val="center"/>
        <w:rPr>
          <w:rFonts w:hint="eastAsia" w:ascii="方正小标宋简体" w:eastAsia="方正小标宋简体" w:hAnsiTheme="minorHAnsi" w:cstheme="minorBidi"/>
          <w:b w:val="0"/>
          <w:kern w:val="2"/>
          <w:sz w:val="44"/>
          <w:szCs w:val="44"/>
          <w:lang w:val="en-US" w:eastAsia="zh-CN" w:bidi="ar-SA"/>
        </w:rPr>
      </w:pPr>
      <w:bookmarkStart w:id="0" w:name="OLE_LINK1"/>
      <w:r>
        <w:rPr>
          <w:rFonts w:hint="eastAsia" w:ascii="方正小标宋简体" w:eastAsia="方正小标宋简体" w:hAnsiTheme="minorHAnsi" w:cstheme="minorBidi"/>
          <w:b w:val="0"/>
          <w:kern w:val="2"/>
          <w:sz w:val="44"/>
          <w:szCs w:val="44"/>
          <w:lang w:val="en-US" w:eastAsia="zh-CN" w:bidi="ar-SA"/>
        </w:rPr>
        <w:t>关于做好我校2024年上半年高等学历继续教育学士学位授予有关工作的通知</w:t>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sz w:val="32"/>
          <w:szCs w:val="32"/>
          <w:lang w:val="en-US" w:eastAsia="zh-CN"/>
        </w:rPr>
        <w:t>校外教学点</w:t>
      </w:r>
      <w:r>
        <w:rPr>
          <w:rFonts w:hint="eastAsia" w:ascii="仿宋_GB2312" w:hAnsi="仿宋_GB2312" w:eastAsia="仿宋_GB2312" w:cs="仿宋_GB2312"/>
          <w:sz w:val="32"/>
          <w:szCs w:val="32"/>
          <w:lang w:eastAsia="zh-CN"/>
        </w:rPr>
        <w:t>、已毕业学员：</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为做好我校</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上半年高等学历继续教育</w:t>
      </w:r>
      <w:r>
        <w:rPr>
          <w:rFonts w:hint="eastAsia" w:ascii="仿宋_GB2312" w:hAnsi="仿宋_GB2312" w:eastAsia="仿宋_GB2312" w:cs="仿宋_GB2312"/>
          <w:sz w:val="32"/>
          <w:szCs w:val="32"/>
        </w:rPr>
        <w:t>本科毕业生授予学士学位工作，</w:t>
      </w:r>
      <w:r>
        <w:rPr>
          <w:rFonts w:hint="eastAsia" w:ascii="仿宋_GB2312" w:hAnsi="仿宋_GB2312" w:eastAsia="仿宋_GB2312" w:cs="仿宋_GB2312"/>
          <w:sz w:val="32"/>
          <w:szCs w:val="32"/>
          <w:lang w:eastAsia="zh-CN"/>
        </w:rPr>
        <w:t>根据湖南省学位委员会《关于做好授予高等学历继续教育本科毕业生学士学位有关工作的通知》《长沙医学院授予高等学历继续教育本科毕业生学士学位实施办法（试行）》《长沙医学院学士学位授予工作细则（修订）》等文件精神</w:t>
      </w:r>
      <w:r>
        <w:rPr>
          <w:rFonts w:hint="eastAsia" w:ascii="仿宋_GB2312" w:hAnsi="仿宋_GB2312" w:eastAsia="仿宋_GB2312" w:cs="仿宋_GB2312"/>
          <w:sz w:val="32"/>
          <w:szCs w:val="32"/>
        </w:rPr>
        <w:t>及有关规定，结合我校</w:t>
      </w:r>
      <w:r>
        <w:rPr>
          <w:rFonts w:hint="eastAsia" w:ascii="仿宋_GB2312" w:hAnsi="仿宋_GB2312" w:eastAsia="仿宋_GB2312" w:cs="仿宋_GB2312"/>
          <w:sz w:val="32"/>
          <w:szCs w:val="32"/>
          <w:lang w:eastAsia="zh-CN"/>
        </w:rPr>
        <w:t>高等学历继续</w:t>
      </w:r>
      <w:r>
        <w:rPr>
          <w:rFonts w:hint="eastAsia" w:ascii="仿宋_GB2312" w:hAnsi="仿宋_GB2312" w:eastAsia="仿宋_GB2312" w:cs="仿宋_GB2312"/>
          <w:sz w:val="32"/>
          <w:szCs w:val="32"/>
        </w:rPr>
        <w:t>教育</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实际，现将有关事项通知如下：</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一、授予条件：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我校继续教育本科生所授予的专业应是我校已获得学士学位授权并正在开展全日制本科生培养的专业，具备下列条件者，可授予学士学位。</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坚持党的四项基本原则，拥护中国共产党的领导，热爱祖国，遵纪守法，具有良好的思想道德修养和文明风尚。</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在校期间修完培养方案（教学计划）规定的全部课程，其课程学习和毕业论文（毕业设计或其他毕业实践环节）的成绩达到规定要求，已较好地掌握本专业的基本理论、基本知识和基本技能，并具有担负专门技术工作及从事科学研究的初步能力。</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3.毕业论文（设计）合格（无论文要求的专业除外）。</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外语水平要求：须在高等学历继续教育在籍期间至学位申请期限前半年之内参加相关外语水平考试且成绩达标；（四个条件满足其一即可）</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参加全国大学英语四级（CET-4）或全国大学英语六级（CET-6）考试（或同类型的日语、俄语、德语、法语相关四、六级考试），成绩合格。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参加全国英语等级考试三级（PETS-3）或以上考试，且笔试成绩合格。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参加湖南省成人高等教育本科毕业生学士学位外语水平考试，成绩合格。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参加学校组织的学士学位外语水平考试，且成绩合格。</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申请</w:t>
      </w:r>
      <w:r>
        <w:rPr>
          <w:rFonts w:hint="eastAsia" w:ascii="仿宋_GB2312" w:hAnsi="仿宋_GB2312" w:eastAsia="仿宋_GB2312" w:cs="仿宋_GB2312"/>
          <w:sz w:val="32"/>
          <w:szCs w:val="32"/>
          <w:lang w:eastAsia="zh-CN"/>
        </w:rPr>
        <w:t>学位</w:t>
      </w:r>
      <w:r>
        <w:rPr>
          <w:rFonts w:hint="eastAsia" w:ascii="仿宋_GB2312" w:hAnsi="仿宋_GB2312" w:eastAsia="仿宋_GB2312" w:cs="仿宋_GB2312"/>
          <w:sz w:val="32"/>
          <w:szCs w:val="32"/>
        </w:rPr>
        <w:t>时间从取得本科学历</w:t>
      </w:r>
      <w:r>
        <w:rPr>
          <w:rFonts w:hint="eastAsia" w:ascii="仿宋_GB2312" w:hAnsi="仿宋_GB2312" w:eastAsia="仿宋_GB2312" w:cs="仿宋_GB2312"/>
          <w:sz w:val="32"/>
          <w:szCs w:val="32"/>
          <w:lang w:eastAsia="zh-CN"/>
        </w:rPr>
        <w:t>之日起</w:t>
      </w:r>
      <w:r>
        <w:rPr>
          <w:rFonts w:hint="eastAsia" w:ascii="仿宋_GB2312" w:hAnsi="仿宋_GB2312" w:eastAsia="仿宋_GB2312" w:cs="仿宋_GB2312"/>
          <w:sz w:val="32"/>
          <w:szCs w:val="32"/>
        </w:rPr>
        <w:t>，不超过</w:t>
      </w:r>
      <w:r>
        <w:rPr>
          <w:rFonts w:hint="eastAsia" w:ascii="仿宋_GB2312" w:hAnsi="仿宋_GB2312" w:eastAsia="仿宋_GB2312" w:cs="仿宋_GB2312"/>
          <w:sz w:val="32"/>
          <w:szCs w:val="32"/>
          <w:lang w:eastAsia="zh-CN"/>
        </w:rPr>
        <w:t>两</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以毕业证书签发日期计算</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我校继续教育本科生具有下列情况之一者，不授予学士学位。</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zh-TW"/>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zh-TW" w:eastAsia="zh-TW"/>
        </w:rPr>
        <w:t>违反宪法，或触犯国家法律，或构成刑事犯罪的</w:t>
      </w:r>
      <w:r>
        <w:rPr>
          <w:rFonts w:hint="eastAsia" w:ascii="仿宋_GB2312" w:hAnsi="仿宋_GB2312" w:eastAsia="仿宋_GB2312" w:cs="仿宋_GB2312"/>
          <w:sz w:val="32"/>
          <w:szCs w:val="32"/>
          <w:lang w:val="zh-TW"/>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zh-TW"/>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zh-TW" w:eastAsia="zh-TW"/>
        </w:rPr>
        <w:t>在校期间受记过或以上处分，且未解除的</w:t>
      </w:r>
      <w:r>
        <w:rPr>
          <w:rFonts w:hint="eastAsia" w:ascii="仿宋_GB2312" w:hAnsi="仿宋_GB2312" w:eastAsia="仿宋_GB2312" w:cs="仿宋_GB2312"/>
          <w:sz w:val="32"/>
          <w:szCs w:val="32"/>
          <w:lang w:val="zh-TW"/>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zh-TW"/>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TW" w:eastAsia="zh-TW"/>
        </w:rPr>
        <w:t>在国家级考试中有作弊行为或其它学术不端行为的</w:t>
      </w:r>
      <w:r>
        <w:rPr>
          <w:rFonts w:hint="eastAsia" w:ascii="仿宋_GB2312" w:hAnsi="仿宋_GB2312" w:eastAsia="仿宋_GB2312" w:cs="仿宋_GB2312"/>
          <w:sz w:val="32"/>
          <w:szCs w:val="32"/>
          <w:lang w:val="zh-TW"/>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zh-TW"/>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TW"/>
        </w:rPr>
        <w:t>课程考核不及格经重修仍未达到及格要求者；</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zh-TW"/>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zh-TW"/>
        </w:rPr>
        <w:t>因其他原因，校学位评定委员会决定不授予学士学位者。</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二、申请授予材料和要求</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申请者需按要求报送电子版和纸质版材料，要求如下：</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电子版材料要求：以下2.3.4电子版材料汇总在一个文件夹压缩打包，以学位申请+姓名身份证号命名，第1项填写在线表。</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420" w:firstLineChars="200"/>
        <w:textAlignment w:val="auto"/>
        <w:outlineLvl w:val="9"/>
        <w:rPr>
          <w:rFonts w:hint="default" w:ascii="仿宋_GB2312" w:hAnsi="仿宋_GB2312" w:eastAsia="仿宋_GB2312" w:cs="仿宋_GB2312"/>
          <w:sz w:val="32"/>
          <w:szCs w:val="32"/>
          <w:lang w:val="en-US" w:eastAsia="zh-CN"/>
        </w:rPr>
      </w:pPr>
      <w:r>
        <w:drawing>
          <wp:anchor distT="0" distB="0" distL="114300" distR="114300" simplePos="0" relativeHeight="251659264" behindDoc="0" locked="0" layoutInCell="1" allowOverlap="1">
            <wp:simplePos x="0" y="0"/>
            <wp:positionH relativeFrom="column">
              <wp:posOffset>942340</wp:posOffset>
            </wp:positionH>
            <wp:positionV relativeFrom="paragraph">
              <wp:posOffset>652145</wp:posOffset>
            </wp:positionV>
            <wp:extent cx="1186815" cy="1125855"/>
            <wp:effectExtent l="0" t="0" r="13335" b="1714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1186815" cy="1125855"/>
                    </a:xfrm>
                    <a:prstGeom prst="rect">
                      <a:avLst/>
                    </a:prstGeom>
                    <a:noFill/>
                    <a:ln>
                      <a:noFill/>
                    </a:ln>
                  </pic:spPr>
                </pic:pic>
              </a:graphicData>
            </a:graphic>
          </wp:anchor>
        </w:drawing>
      </w:r>
      <w:r>
        <w:rPr>
          <w:rFonts w:hint="eastAsia" w:ascii="仿宋_GB2312" w:hAnsi="仿宋_GB2312" w:eastAsia="仿宋_GB2312" w:cs="仿宋_GB2312"/>
          <w:sz w:val="32"/>
          <w:szCs w:val="32"/>
          <w:lang w:val="en-US" w:eastAsia="zh-CN"/>
        </w:rPr>
        <w:t>扫描下方二维码填写信息采集表（需上传相片，提前准备与毕业相片相同的蓝底相片）；</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附表1</w:t>
      </w:r>
      <w:r>
        <w:rPr>
          <w:rFonts w:hint="eastAsia" w:ascii="仿宋_GB2312" w:hAnsi="仿宋_GB2312" w:eastAsia="仿宋_GB2312" w:cs="仿宋_GB2312"/>
          <w:sz w:val="32"/>
          <w:szCs w:val="32"/>
          <w:lang w:eastAsia="zh-CN"/>
        </w:rPr>
        <w:t>长沙医学院高等学历继续教育本科毕业生学士学位申请表</w:t>
      </w:r>
      <w:r>
        <w:rPr>
          <w:rFonts w:hint="eastAsia" w:ascii="仿宋_GB2312" w:hAnsi="仿宋_GB2312" w:eastAsia="仿宋_GB2312" w:cs="仿宋_GB2312"/>
          <w:sz w:val="32"/>
          <w:szCs w:val="32"/>
          <w:lang w:val="en-US" w:eastAsia="zh-CN"/>
        </w:rPr>
        <w:t>word版本，附表2导师论文信息采集表（有论文要求的专业才填写），填在同一个文档内。</w:t>
      </w:r>
      <w:r>
        <w:rPr>
          <w:rFonts w:hint="eastAsia" w:ascii="仿宋_GB2312" w:hAnsi="仿宋_GB2312" w:eastAsia="仿宋_GB2312" w:cs="仿宋_GB2312"/>
          <w:sz w:val="32"/>
          <w:szCs w:val="32"/>
          <w:lang w:val="en-US" w:eastAsia="zh-CN"/>
        </w:rPr>
        <w:t>（命名规则为“张三+身份证号+内容”，下同）</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毕业论文word版本（含承诺书）；</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查重报告电子版。</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（二）准备以下7项纸质版材料要求</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1.长沙医学院高等学历继续教育本科毕业生学士学位申请表（附表1）；（命名规则为“张三+身份证号+内容”，下同）；附表2导师论文信息采集表（有论文要求的专业才填写附表2），正反面打印；</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2.蓝底纸质相片2张（3.0*4.5cm，与毕业证书相片保持一致)；</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3.身份证复印件；</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4.毕业证复印件；（2024年6月毕业的，可暂不提供，后续补交）；</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5.毕业论文纸质版（含承诺书）；</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6.查重报告纸质版；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7.学位外语成绩查询结果截图，可在原公布成绩官网下载；若是依据CET-4/6或PETS-3申请学位的，因学校无CET-4/6或PETS-3通过人员名单库，学生应主动向学校申报，提供证书复印件交学校审核。</w:t>
      </w:r>
    </w:p>
    <w:p>
      <w:pPr>
        <w:keepNext w:val="0"/>
        <w:keepLines w:val="0"/>
        <w:pageBreakBefore w:val="0"/>
        <w:widowControl/>
        <w:suppressLineNumbers w:val="0"/>
        <w:kinsoku/>
        <w:wordWrap/>
        <w:overflowPunct/>
        <w:topLinePunct w:val="0"/>
        <w:autoSpaceDE/>
        <w:autoSpaceDN/>
        <w:bidi w:val="0"/>
        <w:adjustRightInd/>
        <w:snapToGrid/>
        <w:spacing w:line="4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根据教育部文件要求，</w:t>
      </w:r>
      <w:r>
        <w:rPr>
          <w:rFonts w:hint="eastAsia" w:ascii="仿宋_GB2312" w:hAnsi="仿宋_GB2312" w:eastAsia="仿宋_GB2312" w:cs="仿宋_GB2312"/>
          <w:color w:val="000000"/>
          <w:kern w:val="0"/>
          <w:sz w:val="32"/>
          <w:szCs w:val="32"/>
          <w:lang w:val="en-US" w:eastAsia="zh-CN" w:bidi="ar"/>
        </w:rPr>
        <w:t>我校将组织专家对毕业论文进行审核，</w:t>
      </w:r>
      <w:r>
        <w:rPr>
          <w:rFonts w:hint="eastAsia" w:ascii="仿宋_GB2312" w:hAnsi="仿宋_GB2312" w:eastAsia="仿宋_GB2312" w:cs="仿宋_GB2312"/>
          <w:sz w:val="32"/>
          <w:szCs w:val="32"/>
          <w:lang w:val="en-US" w:eastAsia="zh-CN"/>
        </w:rPr>
        <w:t>授予学士学位的毕业生，由学校统一将毕业论文上报</w:t>
      </w:r>
      <w:r>
        <w:rPr>
          <w:rFonts w:ascii="仿宋_GB2312" w:hAnsi="仿宋_GB2312" w:eastAsia="仿宋_GB2312" w:cs="仿宋_GB2312"/>
          <w:color w:val="000000"/>
          <w:kern w:val="0"/>
          <w:sz w:val="32"/>
          <w:szCs w:val="32"/>
          <w:lang w:val="en-US" w:eastAsia="zh-CN" w:bidi="ar"/>
        </w:rPr>
        <w:t>“全国本科毕业论文抽检信息平台”</w:t>
      </w:r>
      <w:r>
        <w:rPr>
          <w:rFonts w:hint="eastAsia" w:ascii="仿宋_GB2312" w:hAnsi="仿宋_GB2312" w:eastAsia="仿宋_GB2312" w:cs="仿宋_GB2312"/>
          <w:color w:val="000000"/>
          <w:kern w:val="0"/>
          <w:sz w:val="32"/>
          <w:szCs w:val="32"/>
          <w:lang w:val="en-US" w:eastAsia="zh-CN" w:bidi="ar"/>
        </w:rPr>
        <w:t>，毕业论文质量未达到学士学位授予要求的，不予授予学士学位，已获得学士学位的学士，若论文经教育主管部门抽检不合格，我校按规定撤销学位备案并报教育主管部门宣布无效。</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材料要求：以上7项纸质材料按顺序装订。</w:t>
      </w:r>
    </w:p>
    <w:p>
      <w:pPr>
        <w:keepNext w:val="0"/>
        <w:keepLines w:val="0"/>
        <w:pageBreakBefore w:val="0"/>
        <w:widowControl w:val="0"/>
        <w:kinsoku/>
        <w:wordWrap/>
        <w:overflowPunct/>
        <w:topLinePunct w:val="0"/>
        <w:autoSpaceDE/>
        <w:autoSpaceDN/>
        <w:bidi w:val="0"/>
        <w:adjustRightInd/>
        <w:snapToGrid/>
        <w:spacing w:line="480" w:lineRule="exact"/>
        <w:ind w:firstLine="643" w:firstLineChars="200"/>
        <w:textAlignment w:val="auto"/>
        <w:outlineLvl w:val="9"/>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三、申请及授予时间</w:t>
      </w:r>
      <w:r>
        <w:rPr>
          <w:rFonts w:hint="eastAsia" w:ascii="仿宋_GB2312" w:hAnsi="仿宋_GB2312" w:eastAsia="仿宋_GB2312" w:cs="仿宋_GB2312"/>
          <w:b/>
          <w:bCs/>
          <w:sz w:val="32"/>
          <w:szCs w:val="32"/>
          <w:lang w:val="en-US" w:eastAsia="zh-CN"/>
        </w:rPr>
        <w:t>等其他事项</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本次学士学位申请受理时间为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日，逾期不</w:t>
      </w:r>
      <w:r>
        <w:rPr>
          <w:rFonts w:hint="eastAsia" w:ascii="仿宋_GB2312" w:hAnsi="仿宋_GB2312" w:eastAsia="仿宋_GB2312" w:cs="仿宋_GB2312"/>
          <w:sz w:val="32"/>
          <w:szCs w:val="32"/>
          <w:lang w:val="en-US" w:eastAsia="zh-CN"/>
        </w:rPr>
        <w:t>再</w:t>
      </w:r>
      <w:r>
        <w:rPr>
          <w:rFonts w:hint="eastAsia" w:ascii="仿宋_GB2312" w:hAnsi="仿宋_GB2312" w:eastAsia="仿宋_GB2312" w:cs="仿宋_GB2312"/>
          <w:sz w:val="32"/>
          <w:szCs w:val="32"/>
        </w:rPr>
        <w:t>受理</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2.各有关校外教学点要高度重视此项工作，认真负责教学点学生申请，周密安排，通力合作，不漏报不错报，确保本次高等学历继续教育本科学士学位授予工作顺利完成。</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3.学位申请不收取评审费、答辩费等任何费用。经学位评定委员会审核通过授予学位的的，领证时间大概为7月下旬，将下发短信通知，保管期限6个月，超期未领取的不负保管责任。</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联系方式：</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电子材料收件邮箱：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"mailto:csyxycrjyc@163.com" </w:instrText>
      </w:r>
      <w:r>
        <w:rPr>
          <w:rFonts w:hint="eastAsia" w:ascii="仿宋_GB2312" w:hAnsi="仿宋_GB2312" w:eastAsia="仿宋_GB2312" w:cs="仿宋_GB2312"/>
          <w:sz w:val="32"/>
          <w:szCs w:val="32"/>
          <w:lang w:val="en-US" w:eastAsia="zh-CN"/>
        </w:rPr>
        <w:fldChar w:fldCharType="separate"/>
      </w:r>
      <w:r>
        <w:rPr>
          <w:rStyle w:val="11"/>
          <w:rFonts w:hint="eastAsia" w:ascii="仿宋_GB2312" w:hAnsi="仿宋_GB2312" w:eastAsia="仿宋_GB2312" w:cs="仿宋_GB2312"/>
          <w:sz w:val="32"/>
          <w:szCs w:val="32"/>
          <w:lang w:val="en-US" w:eastAsia="zh-CN"/>
        </w:rPr>
        <w:t>csyxycrjyc@163.com</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（邮件主题按姓名+身份证号+学位申请格式）</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电话：0731-88602688</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地址：长沙市望城区雷锋大道1501号长沙医学院办公楼316室</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附表：1.长沙医学院高等学历继续教育本科毕业生学士学位申请表</w:t>
      </w:r>
    </w:p>
    <w:p>
      <w:pPr>
        <w:keepNext w:val="0"/>
        <w:keepLines w:val="0"/>
        <w:pageBreakBefore w:val="0"/>
        <w:widowControl w:val="0"/>
        <w:kinsoku/>
        <w:wordWrap/>
        <w:overflowPunct/>
        <w:topLinePunct w:val="0"/>
        <w:autoSpaceDE/>
        <w:autoSpaceDN/>
        <w:bidi w:val="0"/>
        <w:adjustRightInd/>
        <w:snapToGrid/>
        <w:spacing w:line="480" w:lineRule="exact"/>
        <w:ind w:firstLine="1600" w:firstLineChars="5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2.导师论文信息采集表</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5120" w:firstLineChars="16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长沙医学院</w:t>
      </w:r>
      <w:r>
        <w:rPr>
          <w:rFonts w:hint="eastAsia" w:ascii="仿宋_GB2312" w:hAnsi="仿宋_GB2312" w:eastAsia="仿宋_GB2312" w:cs="仿宋_GB2312"/>
          <w:sz w:val="32"/>
          <w:szCs w:val="32"/>
          <w:lang w:val="en-US" w:eastAsia="zh-CN"/>
        </w:rPr>
        <w:t>继续教育学院</w:t>
      </w:r>
    </w:p>
    <w:p>
      <w:pPr>
        <w:keepNext w:val="0"/>
        <w:keepLines w:val="0"/>
        <w:pageBreakBefore w:val="0"/>
        <w:widowControl w:val="0"/>
        <w:kinsoku/>
        <w:wordWrap/>
        <w:overflowPunct/>
        <w:topLinePunct w:val="0"/>
        <w:autoSpaceDE/>
        <w:autoSpaceDN/>
        <w:bidi w:val="0"/>
        <w:adjustRightInd/>
        <w:snapToGrid/>
        <w:spacing w:line="480" w:lineRule="exact"/>
        <w:ind w:firstLine="5440" w:firstLineChars="1700"/>
        <w:textAlignment w:val="auto"/>
        <w:outlineLvl w:val="9"/>
        <w:rPr>
          <w:sz w:val="32"/>
          <w:szCs w:val="32"/>
        </w:rPr>
      </w:pPr>
      <w:r>
        <w:rPr>
          <w:rFonts w:hint="eastAsia" w:ascii="仿宋_GB2312" w:hAnsi="仿宋_GB2312" w:eastAsia="仿宋_GB2312" w:cs="仿宋_GB2312"/>
          <w:sz w:val="32"/>
          <w:szCs w:val="32"/>
          <w:lang w:val="en-US" w:eastAsia="zh-CN"/>
        </w:rPr>
        <w:t>2024年5月9日</w:t>
      </w:r>
      <w:bookmarkEnd w:id="0"/>
    </w:p>
    <w:p>
      <w:pPr>
        <w:keepNext w:val="0"/>
        <w:keepLines w:val="0"/>
        <w:pageBreakBefore w:val="0"/>
        <w:kinsoku/>
        <w:wordWrap/>
        <w:overflowPunct/>
        <w:topLinePunct w:val="0"/>
        <w:autoSpaceDE/>
        <w:autoSpaceDN/>
        <w:bidi w:val="0"/>
        <w:adjustRightInd/>
        <w:snapToGrid/>
        <w:spacing w:line="520" w:lineRule="exact"/>
        <w:textAlignment w:val="auto"/>
        <w:rPr>
          <w:sz w:val="32"/>
          <w:szCs w:val="32"/>
        </w:rPr>
        <w:sectPr>
          <w:headerReference r:id="rId3" w:type="default"/>
          <w:footerReference r:id="rId5" w:type="default"/>
          <w:headerReference r:id="rId4" w:type="even"/>
          <w:footerReference r:id="rId6" w:type="even"/>
          <w:pgSz w:w="11906" w:h="16838"/>
          <w:pgMar w:top="1418" w:right="1418" w:bottom="1531" w:left="1588" w:header="992" w:footer="1361" w:gutter="0"/>
          <w:cols w:space="720" w:num="1"/>
          <w:titlePg/>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0" w:firstLineChars="0"/>
        <w:jc w:val="both"/>
        <w:textAlignment w:val="auto"/>
        <w:outlineLvl w:val="9"/>
        <w:rPr>
          <w:rFonts w:hint="default"/>
          <w:b w:val="0"/>
          <w:bCs w:val="0"/>
          <w:sz w:val="30"/>
          <w:szCs w:val="30"/>
          <w:lang w:val="en-US" w:eastAsia="zh-CN"/>
        </w:rPr>
      </w:pPr>
      <w:r>
        <w:rPr>
          <w:rFonts w:hint="eastAsia"/>
          <w:b w:val="0"/>
          <w:bCs w:val="0"/>
          <w:sz w:val="30"/>
          <w:szCs w:val="30"/>
          <w:lang w:val="en-US" w:eastAsia="zh-CN"/>
        </w:rPr>
        <w:t>附表1：</w:t>
      </w: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0" w:firstLineChars="0"/>
        <w:jc w:val="both"/>
        <w:textAlignment w:val="auto"/>
        <w:outlineLvl w:val="9"/>
        <w:rPr>
          <w:rFonts w:hint="eastAsia" w:asciiTheme="minorHAnsi" w:hAnsiTheme="minorHAnsi" w:eastAsiaTheme="minorEastAsia" w:cstheme="minorBidi"/>
          <w:kern w:val="2"/>
          <w:sz w:val="21"/>
          <w:szCs w:val="24"/>
          <w:lang w:val="en-US" w:eastAsia="zh-CN" w:bidi="ar-SA"/>
        </w:rPr>
      </w:pPr>
      <w:r>
        <w:rPr>
          <w:rFonts w:hint="eastAsia"/>
          <w:b/>
          <w:bCs/>
          <w:sz w:val="32"/>
          <w:szCs w:val="40"/>
          <w:lang w:eastAsia="zh-CN"/>
        </w:rPr>
        <w:t>长沙医学院高等学历继续教育本科毕业生学士学位申请表</w:t>
      </w:r>
    </w:p>
    <w:tbl>
      <w:tblPr>
        <w:tblStyle w:val="8"/>
        <w:tblpPr w:leftFromText="180" w:rightFromText="180" w:vertAnchor="text" w:horzAnchor="page" w:tblpX="1486" w:tblpY="449"/>
        <w:tblOverlap w:val="never"/>
        <w:tblW w:w="9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577"/>
        <w:gridCol w:w="145"/>
        <w:gridCol w:w="467"/>
        <w:gridCol w:w="938"/>
        <w:gridCol w:w="191"/>
        <w:gridCol w:w="685"/>
        <w:gridCol w:w="405"/>
        <w:gridCol w:w="423"/>
        <w:gridCol w:w="429"/>
        <w:gridCol w:w="1333"/>
        <w:gridCol w:w="371"/>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64" w:type="dxa"/>
            <w:noWrap w:val="0"/>
            <w:vAlign w:val="center"/>
          </w:tcPr>
          <w:p>
            <w:pPr>
              <w:jc w:val="center"/>
              <w:rPr>
                <w:rFonts w:hint="eastAsia"/>
                <w:vertAlign w:val="baseline"/>
                <w:lang w:eastAsia="zh-CN"/>
              </w:rPr>
            </w:pPr>
            <w:r>
              <w:rPr>
                <w:rFonts w:hint="eastAsia"/>
                <w:vertAlign w:val="baseline"/>
                <w:lang w:eastAsia="zh-CN"/>
              </w:rPr>
              <w:t>姓名</w:t>
            </w:r>
          </w:p>
        </w:tc>
        <w:tc>
          <w:tcPr>
            <w:tcW w:w="1189" w:type="dxa"/>
            <w:gridSpan w:val="3"/>
            <w:noWrap w:val="0"/>
            <w:vAlign w:val="center"/>
          </w:tcPr>
          <w:p>
            <w:pPr>
              <w:jc w:val="center"/>
              <w:rPr>
                <w:rFonts w:hint="eastAsia"/>
                <w:vertAlign w:val="baseline"/>
                <w:lang w:eastAsia="zh-CN"/>
              </w:rPr>
            </w:pPr>
          </w:p>
        </w:tc>
        <w:tc>
          <w:tcPr>
            <w:tcW w:w="938" w:type="dxa"/>
            <w:noWrap w:val="0"/>
            <w:vAlign w:val="center"/>
          </w:tcPr>
          <w:p>
            <w:pPr>
              <w:jc w:val="center"/>
              <w:rPr>
                <w:rFonts w:hint="eastAsia"/>
                <w:vertAlign w:val="baseline"/>
                <w:lang w:eastAsia="zh-CN"/>
              </w:rPr>
            </w:pPr>
            <w:r>
              <w:rPr>
                <w:rFonts w:hint="eastAsia"/>
                <w:vertAlign w:val="baseline"/>
                <w:lang w:eastAsia="zh-CN"/>
              </w:rPr>
              <w:t>性别</w:t>
            </w:r>
          </w:p>
        </w:tc>
        <w:tc>
          <w:tcPr>
            <w:tcW w:w="876" w:type="dxa"/>
            <w:gridSpan w:val="2"/>
            <w:noWrap w:val="0"/>
            <w:vAlign w:val="center"/>
          </w:tcPr>
          <w:p>
            <w:pPr>
              <w:jc w:val="center"/>
              <w:rPr>
                <w:rFonts w:hint="eastAsia"/>
                <w:vertAlign w:val="baseline"/>
                <w:lang w:eastAsia="zh-CN"/>
              </w:rPr>
            </w:pPr>
          </w:p>
        </w:tc>
        <w:tc>
          <w:tcPr>
            <w:tcW w:w="828" w:type="dxa"/>
            <w:gridSpan w:val="2"/>
            <w:noWrap w:val="0"/>
            <w:vAlign w:val="center"/>
          </w:tcPr>
          <w:p>
            <w:pPr>
              <w:jc w:val="center"/>
              <w:rPr>
                <w:rFonts w:hint="eastAsia"/>
                <w:vertAlign w:val="baseline"/>
                <w:lang w:eastAsia="zh-CN"/>
              </w:rPr>
            </w:pPr>
            <w:r>
              <w:rPr>
                <w:rFonts w:hint="eastAsia"/>
                <w:vertAlign w:val="baseline"/>
                <w:lang w:eastAsia="zh-CN"/>
              </w:rPr>
              <w:t>民族</w:t>
            </w:r>
          </w:p>
        </w:tc>
        <w:tc>
          <w:tcPr>
            <w:tcW w:w="2133" w:type="dxa"/>
            <w:gridSpan w:val="3"/>
            <w:noWrap w:val="0"/>
            <w:vAlign w:val="center"/>
          </w:tcPr>
          <w:p>
            <w:pPr>
              <w:jc w:val="center"/>
              <w:rPr>
                <w:rFonts w:hint="eastAsia"/>
                <w:vertAlign w:val="baseline"/>
                <w:lang w:eastAsia="zh-CN"/>
              </w:rPr>
            </w:pPr>
          </w:p>
        </w:tc>
        <w:tc>
          <w:tcPr>
            <w:tcW w:w="2132" w:type="dxa"/>
            <w:vMerge w:val="restart"/>
            <w:noWrap w:val="0"/>
            <w:vAlign w:val="center"/>
          </w:tcPr>
          <w:p>
            <w:pPr>
              <w:jc w:val="center"/>
              <w:rPr>
                <w:rFonts w:hint="eastAsia"/>
                <w:vertAlign w:val="baseline"/>
                <w:lang w:eastAsia="zh-CN"/>
              </w:rPr>
            </w:pPr>
          </w:p>
          <w:p>
            <w:pPr>
              <w:jc w:val="center"/>
              <w:rPr>
                <w:rFonts w:hint="eastAsia"/>
                <w:vertAlign w:val="baseline"/>
                <w:lang w:eastAsia="zh-CN"/>
              </w:rPr>
            </w:pPr>
          </w:p>
          <w:p>
            <w:pPr>
              <w:jc w:val="center"/>
              <w:rPr>
                <w:rFonts w:hint="eastAsia"/>
                <w:vertAlign w:val="baseline"/>
                <w:lang w:eastAsia="zh-CN"/>
              </w:rPr>
            </w:pPr>
          </w:p>
          <w:p>
            <w:pPr>
              <w:jc w:val="center"/>
              <w:rPr>
                <w:rFonts w:hint="eastAsia"/>
                <w:vertAlign w:val="baseline"/>
                <w:lang w:eastAsia="zh-CN"/>
              </w:rPr>
            </w:pPr>
            <w:r>
              <w:rPr>
                <w:rFonts w:hint="eastAsia"/>
                <w:vertAlign w:val="baseline"/>
                <w:lang w:eastAsia="zh-CN"/>
              </w:rPr>
              <w:t>免冠</w:t>
            </w:r>
            <w:r>
              <w:rPr>
                <w:rFonts w:hint="eastAsia"/>
                <w:vertAlign w:val="baseline"/>
                <w:lang w:val="en-US" w:eastAsia="zh-CN"/>
              </w:rPr>
              <w:t>蓝底</w:t>
            </w:r>
            <w:r>
              <w:rPr>
                <w:rFonts w:hint="eastAsia"/>
                <w:vertAlign w:val="baseline"/>
                <w:lang w:eastAsia="zh-CN"/>
              </w:rPr>
              <w:t>彩照</w:t>
            </w:r>
          </w:p>
          <w:p>
            <w:pPr>
              <w:jc w:val="center"/>
              <w:rPr>
                <w:rFonts w:hint="eastAsia"/>
                <w:vertAlign w:val="baseline"/>
                <w:lang w:eastAsia="zh-CN"/>
              </w:rPr>
            </w:pPr>
            <w:r>
              <w:rPr>
                <w:rFonts w:hint="eastAsia"/>
                <w:vertAlign w:val="baseline"/>
                <w:lang w:eastAsia="zh-CN"/>
              </w:rPr>
              <w:t>粘贴处</w:t>
            </w:r>
          </w:p>
          <w:p>
            <w:pPr>
              <w:jc w:val="center"/>
              <w:rPr>
                <w:rFonts w:hint="eastAsia"/>
                <w:vertAlign w:val="baseline"/>
                <w:lang w:eastAsia="zh-CN"/>
              </w:rPr>
            </w:pPr>
            <w:r>
              <w:rPr>
                <w:rFonts w:hint="eastAsia"/>
                <w:vertAlign w:val="baseline"/>
                <w:lang w:eastAsia="zh-CN"/>
              </w:rPr>
              <w:t>（蓝底</w:t>
            </w:r>
            <w:r>
              <w:rPr>
                <w:rFonts w:hint="eastAsia"/>
                <w:vertAlign w:val="baseline"/>
                <w:lang w:val="en-US" w:eastAsia="zh-CN"/>
              </w:rPr>
              <w:t>3.0*4.5</w:t>
            </w:r>
            <w:r>
              <w:rPr>
                <w:rFonts w:hint="eastAsia"/>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noWrap w:val="0"/>
            <w:vAlign w:val="center"/>
          </w:tcPr>
          <w:p>
            <w:pPr>
              <w:jc w:val="center"/>
              <w:rPr>
                <w:rFonts w:hint="eastAsia"/>
                <w:vertAlign w:val="baseline"/>
                <w:lang w:eastAsia="zh-CN"/>
              </w:rPr>
            </w:pPr>
            <w:r>
              <w:rPr>
                <w:rFonts w:hint="eastAsia"/>
                <w:vertAlign w:val="baseline"/>
                <w:lang w:eastAsia="zh-CN"/>
              </w:rPr>
              <w:t>考籍号</w:t>
            </w:r>
          </w:p>
          <w:p>
            <w:pPr>
              <w:jc w:val="center"/>
              <w:rPr>
                <w:rFonts w:hint="eastAsia"/>
                <w:vertAlign w:val="baseline"/>
                <w:lang w:eastAsia="zh-CN"/>
              </w:rPr>
            </w:pPr>
            <w:r>
              <w:rPr>
                <w:rFonts w:hint="eastAsia"/>
                <w:vertAlign w:val="baseline"/>
                <w:lang w:eastAsia="zh-CN"/>
              </w:rPr>
              <w:t>或学号</w:t>
            </w:r>
          </w:p>
        </w:tc>
        <w:tc>
          <w:tcPr>
            <w:tcW w:w="1189" w:type="dxa"/>
            <w:gridSpan w:val="3"/>
            <w:noWrap w:val="0"/>
            <w:vAlign w:val="center"/>
          </w:tcPr>
          <w:p>
            <w:pPr>
              <w:jc w:val="center"/>
              <w:rPr>
                <w:rFonts w:hint="eastAsia"/>
                <w:vertAlign w:val="baseline"/>
                <w:lang w:eastAsia="zh-CN"/>
              </w:rPr>
            </w:pPr>
          </w:p>
        </w:tc>
        <w:tc>
          <w:tcPr>
            <w:tcW w:w="938" w:type="dxa"/>
            <w:noWrap w:val="0"/>
            <w:vAlign w:val="center"/>
          </w:tcPr>
          <w:p>
            <w:pPr>
              <w:jc w:val="center"/>
              <w:rPr>
                <w:rFonts w:hint="eastAsia"/>
                <w:vertAlign w:val="baseline"/>
                <w:lang w:eastAsia="zh-CN"/>
              </w:rPr>
            </w:pPr>
            <w:r>
              <w:rPr>
                <w:rFonts w:hint="eastAsia"/>
                <w:vertAlign w:val="baseline"/>
                <w:lang w:eastAsia="zh-CN"/>
              </w:rPr>
              <w:t>政治</w:t>
            </w:r>
          </w:p>
          <w:p>
            <w:pPr>
              <w:jc w:val="center"/>
              <w:rPr>
                <w:rFonts w:hint="eastAsia"/>
                <w:vertAlign w:val="baseline"/>
                <w:lang w:eastAsia="zh-CN"/>
              </w:rPr>
            </w:pPr>
            <w:r>
              <w:rPr>
                <w:rFonts w:hint="eastAsia"/>
                <w:vertAlign w:val="baseline"/>
                <w:lang w:eastAsia="zh-CN"/>
              </w:rPr>
              <w:t>面貌</w:t>
            </w:r>
          </w:p>
        </w:tc>
        <w:tc>
          <w:tcPr>
            <w:tcW w:w="876" w:type="dxa"/>
            <w:gridSpan w:val="2"/>
            <w:noWrap w:val="0"/>
            <w:vAlign w:val="center"/>
          </w:tcPr>
          <w:p>
            <w:pPr>
              <w:jc w:val="center"/>
              <w:rPr>
                <w:rFonts w:hint="eastAsia"/>
                <w:vertAlign w:val="baseline"/>
                <w:lang w:eastAsia="zh-CN"/>
              </w:rPr>
            </w:pPr>
          </w:p>
        </w:tc>
        <w:tc>
          <w:tcPr>
            <w:tcW w:w="828" w:type="dxa"/>
            <w:gridSpan w:val="2"/>
            <w:noWrap w:val="0"/>
            <w:vAlign w:val="center"/>
          </w:tcPr>
          <w:p>
            <w:pPr>
              <w:jc w:val="center"/>
              <w:rPr>
                <w:rFonts w:hint="eastAsia"/>
                <w:vertAlign w:val="baseline"/>
                <w:lang w:eastAsia="zh-CN"/>
              </w:rPr>
            </w:pPr>
            <w:r>
              <w:rPr>
                <w:rFonts w:hint="eastAsia"/>
                <w:vertAlign w:val="baseline"/>
                <w:lang w:eastAsia="zh-CN"/>
              </w:rPr>
              <w:t>出生</w:t>
            </w:r>
          </w:p>
          <w:p>
            <w:pPr>
              <w:jc w:val="center"/>
              <w:rPr>
                <w:rFonts w:hint="eastAsia"/>
                <w:vertAlign w:val="baseline"/>
                <w:lang w:eastAsia="zh-CN"/>
              </w:rPr>
            </w:pPr>
            <w:r>
              <w:rPr>
                <w:rFonts w:hint="eastAsia"/>
                <w:vertAlign w:val="baseline"/>
                <w:lang w:eastAsia="zh-CN"/>
              </w:rPr>
              <w:t>日期</w:t>
            </w:r>
          </w:p>
        </w:tc>
        <w:tc>
          <w:tcPr>
            <w:tcW w:w="2133" w:type="dxa"/>
            <w:gridSpan w:val="3"/>
            <w:noWrap w:val="0"/>
            <w:vAlign w:val="center"/>
          </w:tcPr>
          <w:p>
            <w:pPr>
              <w:jc w:val="center"/>
              <w:rPr>
                <w:rFonts w:hint="eastAsia"/>
                <w:vertAlign w:val="baseline"/>
                <w:lang w:eastAsia="zh-CN"/>
              </w:rPr>
            </w:pPr>
          </w:p>
        </w:tc>
        <w:tc>
          <w:tcPr>
            <w:tcW w:w="2132" w:type="dxa"/>
            <w:vMerge w:val="continue"/>
            <w:noWrap w:val="0"/>
            <w:vAlign w:val="center"/>
          </w:tcPr>
          <w:p>
            <w:pPr>
              <w:jc w:val="center"/>
              <w:rPr>
                <w:rFonts w:hint="eastAsia"/>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noWrap w:val="0"/>
            <w:vAlign w:val="center"/>
          </w:tcPr>
          <w:p>
            <w:pPr>
              <w:jc w:val="center"/>
              <w:rPr>
                <w:rFonts w:hint="eastAsia"/>
                <w:vertAlign w:val="baseline"/>
                <w:lang w:eastAsia="zh-CN"/>
              </w:rPr>
            </w:pPr>
            <w:r>
              <w:rPr>
                <w:rFonts w:hint="eastAsia"/>
                <w:vertAlign w:val="baseline"/>
                <w:lang w:eastAsia="zh-CN"/>
              </w:rPr>
              <w:t>专业</w:t>
            </w:r>
          </w:p>
          <w:p>
            <w:pPr>
              <w:jc w:val="center"/>
              <w:rPr>
                <w:rFonts w:hint="eastAsia"/>
                <w:vertAlign w:val="baseline"/>
                <w:lang w:eastAsia="zh-CN"/>
              </w:rPr>
            </w:pPr>
            <w:r>
              <w:rPr>
                <w:rFonts w:hint="eastAsia"/>
                <w:vertAlign w:val="baseline"/>
                <w:lang w:eastAsia="zh-CN"/>
              </w:rPr>
              <w:t>全称</w:t>
            </w:r>
          </w:p>
        </w:tc>
        <w:tc>
          <w:tcPr>
            <w:tcW w:w="1189" w:type="dxa"/>
            <w:gridSpan w:val="3"/>
            <w:noWrap w:val="0"/>
            <w:vAlign w:val="center"/>
          </w:tcPr>
          <w:p>
            <w:pPr>
              <w:jc w:val="center"/>
              <w:rPr>
                <w:rFonts w:hint="eastAsia"/>
                <w:vertAlign w:val="baseline"/>
                <w:lang w:eastAsia="zh-CN"/>
              </w:rPr>
            </w:pPr>
          </w:p>
        </w:tc>
        <w:tc>
          <w:tcPr>
            <w:tcW w:w="938" w:type="dxa"/>
            <w:noWrap w:val="0"/>
            <w:vAlign w:val="center"/>
          </w:tcPr>
          <w:p>
            <w:pPr>
              <w:jc w:val="center"/>
              <w:rPr>
                <w:rFonts w:hint="default"/>
                <w:vertAlign w:val="baseline"/>
                <w:lang w:val="en-US" w:eastAsia="zh-CN"/>
              </w:rPr>
            </w:pPr>
            <w:r>
              <w:rPr>
                <w:rFonts w:hint="eastAsia"/>
                <w:vertAlign w:val="baseline"/>
                <w:lang w:val="en-US" w:eastAsia="zh-CN"/>
              </w:rPr>
              <w:t>专业学科门类</w:t>
            </w:r>
          </w:p>
        </w:tc>
        <w:tc>
          <w:tcPr>
            <w:tcW w:w="1281" w:type="dxa"/>
            <w:gridSpan w:val="3"/>
            <w:noWrap w:val="0"/>
            <w:vAlign w:val="center"/>
          </w:tcPr>
          <w:p>
            <w:pPr>
              <w:jc w:val="center"/>
              <w:rPr>
                <w:rFonts w:hint="eastAsia"/>
                <w:vertAlign w:val="baseline"/>
                <w:lang w:eastAsia="zh-CN"/>
              </w:rPr>
            </w:pPr>
          </w:p>
        </w:tc>
        <w:tc>
          <w:tcPr>
            <w:tcW w:w="852" w:type="dxa"/>
            <w:gridSpan w:val="2"/>
            <w:noWrap w:val="0"/>
            <w:vAlign w:val="center"/>
          </w:tcPr>
          <w:p>
            <w:pPr>
              <w:jc w:val="center"/>
              <w:rPr>
                <w:rFonts w:hint="eastAsia"/>
                <w:vertAlign w:val="baseline"/>
                <w:lang w:eastAsia="zh-CN"/>
              </w:rPr>
            </w:pPr>
            <w:r>
              <w:rPr>
                <w:rFonts w:hint="eastAsia"/>
                <w:vertAlign w:val="baseline"/>
                <w:lang w:eastAsia="zh-CN"/>
              </w:rPr>
              <w:t>毕业</w:t>
            </w:r>
          </w:p>
          <w:p>
            <w:pPr>
              <w:jc w:val="center"/>
              <w:rPr>
                <w:rFonts w:hint="eastAsia"/>
                <w:vertAlign w:val="baseline"/>
                <w:lang w:eastAsia="zh-CN"/>
              </w:rPr>
            </w:pPr>
            <w:r>
              <w:rPr>
                <w:rFonts w:hint="eastAsia"/>
                <w:vertAlign w:val="baseline"/>
                <w:lang w:eastAsia="zh-CN"/>
              </w:rPr>
              <w:t>时间</w:t>
            </w:r>
          </w:p>
        </w:tc>
        <w:tc>
          <w:tcPr>
            <w:tcW w:w="1704" w:type="dxa"/>
            <w:gridSpan w:val="2"/>
            <w:noWrap w:val="0"/>
            <w:vAlign w:val="center"/>
          </w:tcPr>
          <w:p>
            <w:pPr>
              <w:jc w:val="center"/>
              <w:rPr>
                <w:rFonts w:hint="eastAsia"/>
                <w:vertAlign w:val="baseline"/>
                <w:lang w:eastAsia="zh-CN"/>
              </w:rPr>
            </w:pPr>
          </w:p>
        </w:tc>
        <w:tc>
          <w:tcPr>
            <w:tcW w:w="2132" w:type="dxa"/>
            <w:vMerge w:val="continue"/>
            <w:noWrap w:val="0"/>
            <w:vAlign w:val="center"/>
          </w:tcPr>
          <w:p>
            <w:pPr>
              <w:jc w:val="center"/>
              <w:rPr>
                <w:rFonts w:hint="eastAsia"/>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4" w:type="dxa"/>
            <w:noWrap w:val="0"/>
            <w:vAlign w:val="center"/>
          </w:tcPr>
          <w:p>
            <w:pPr>
              <w:jc w:val="center"/>
              <w:rPr>
                <w:rFonts w:hint="eastAsia"/>
                <w:vertAlign w:val="baseline"/>
                <w:lang w:eastAsia="zh-CN"/>
              </w:rPr>
            </w:pPr>
            <w:r>
              <w:rPr>
                <w:rFonts w:hint="eastAsia"/>
                <w:vertAlign w:val="baseline"/>
                <w:lang w:eastAsia="zh-CN"/>
              </w:rPr>
              <w:t>学习</w:t>
            </w:r>
          </w:p>
          <w:p>
            <w:pPr>
              <w:jc w:val="center"/>
              <w:rPr>
                <w:rFonts w:hint="eastAsia"/>
                <w:vertAlign w:val="baseline"/>
                <w:lang w:eastAsia="zh-CN"/>
              </w:rPr>
            </w:pPr>
            <w:r>
              <w:rPr>
                <w:rFonts w:hint="eastAsia"/>
                <w:vertAlign w:val="baseline"/>
                <w:lang w:eastAsia="zh-CN"/>
              </w:rPr>
              <w:t>形式</w:t>
            </w:r>
          </w:p>
        </w:tc>
        <w:tc>
          <w:tcPr>
            <w:tcW w:w="1189" w:type="dxa"/>
            <w:gridSpan w:val="3"/>
            <w:noWrap w:val="0"/>
            <w:vAlign w:val="center"/>
          </w:tcPr>
          <w:p>
            <w:pPr>
              <w:jc w:val="center"/>
              <w:rPr>
                <w:rFonts w:hint="eastAsia"/>
                <w:vertAlign w:val="baseline"/>
                <w:lang w:eastAsia="zh-CN"/>
              </w:rPr>
            </w:pPr>
          </w:p>
        </w:tc>
        <w:tc>
          <w:tcPr>
            <w:tcW w:w="938" w:type="dxa"/>
            <w:noWrap w:val="0"/>
            <w:vAlign w:val="center"/>
          </w:tcPr>
          <w:p>
            <w:pPr>
              <w:jc w:val="center"/>
              <w:rPr>
                <w:rFonts w:hint="eastAsia"/>
                <w:vertAlign w:val="baseline"/>
                <w:lang w:eastAsia="zh-CN"/>
              </w:rPr>
            </w:pPr>
            <w:r>
              <w:rPr>
                <w:rFonts w:hint="eastAsia"/>
                <w:vertAlign w:val="baseline"/>
                <w:lang w:eastAsia="zh-CN"/>
              </w:rPr>
              <w:t>身份</w:t>
            </w:r>
          </w:p>
          <w:p>
            <w:pPr>
              <w:jc w:val="center"/>
              <w:rPr>
                <w:rFonts w:hint="eastAsia"/>
                <w:vertAlign w:val="baseline"/>
                <w:lang w:eastAsia="zh-CN"/>
              </w:rPr>
            </w:pPr>
            <w:r>
              <w:rPr>
                <w:rFonts w:hint="eastAsia"/>
                <w:vertAlign w:val="baseline"/>
                <w:lang w:eastAsia="zh-CN"/>
              </w:rPr>
              <w:t>证号</w:t>
            </w:r>
          </w:p>
        </w:tc>
        <w:tc>
          <w:tcPr>
            <w:tcW w:w="3837" w:type="dxa"/>
            <w:gridSpan w:val="7"/>
            <w:noWrap w:val="0"/>
            <w:vAlign w:val="center"/>
          </w:tcPr>
          <w:p>
            <w:pPr>
              <w:jc w:val="center"/>
              <w:rPr>
                <w:rFonts w:hint="eastAsia"/>
                <w:vertAlign w:val="baseline"/>
                <w:lang w:eastAsia="zh-CN"/>
              </w:rPr>
            </w:pPr>
          </w:p>
        </w:tc>
        <w:tc>
          <w:tcPr>
            <w:tcW w:w="2132" w:type="dxa"/>
            <w:vMerge w:val="continue"/>
            <w:noWrap w:val="0"/>
            <w:vAlign w:val="center"/>
          </w:tcPr>
          <w:p>
            <w:pPr>
              <w:jc w:val="center"/>
              <w:rPr>
                <w:rFonts w:hint="eastAsia"/>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886" w:type="dxa"/>
            <w:gridSpan w:val="3"/>
            <w:noWrap w:val="0"/>
            <w:vAlign w:val="center"/>
          </w:tcPr>
          <w:p>
            <w:pPr>
              <w:jc w:val="center"/>
              <w:rPr>
                <w:rFonts w:hint="eastAsia"/>
                <w:vertAlign w:val="baseline"/>
                <w:lang w:eastAsia="zh-CN"/>
              </w:rPr>
            </w:pPr>
            <w:r>
              <w:rPr>
                <w:rFonts w:hint="eastAsia"/>
                <w:vertAlign w:val="baseline"/>
                <w:lang w:eastAsia="zh-CN"/>
              </w:rPr>
              <w:t>本科毕业</w:t>
            </w:r>
          </w:p>
          <w:p>
            <w:pPr>
              <w:jc w:val="center"/>
              <w:rPr>
                <w:rFonts w:hint="default"/>
                <w:vertAlign w:val="baseline"/>
                <w:lang w:val="en-US" w:eastAsia="zh-CN"/>
              </w:rPr>
            </w:pPr>
            <w:r>
              <w:rPr>
                <w:rFonts w:hint="eastAsia"/>
                <w:vertAlign w:val="baseline"/>
                <w:lang w:eastAsia="zh-CN"/>
              </w:rPr>
              <w:t>证书</w:t>
            </w:r>
            <w:r>
              <w:rPr>
                <w:rFonts w:hint="eastAsia"/>
                <w:vertAlign w:val="baseline"/>
                <w:lang w:val="en-US" w:eastAsia="zh-CN"/>
              </w:rPr>
              <w:t>编号</w:t>
            </w:r>
          </w:p>
        </w:tc>
        <w:tc>
          <w:tcPr>
            <w:tcW w:w="7374" w:type="dxa"/>
            <w:gridSpan w:val="10"/>
            <w:noWrap w:val="0"/>
            <w:vAlign w:val="center"/>
          </w:tcPr>
          <w:p>
            <w:pPr>
              <w:jc w:val="center"/>
              <w:rPr>
                <w:rFonts w:hint="eastAsia"/>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1741" w:type="dxa"/>
            <w:gridSpan w:val="2"/>
            <w:noWrap w:val="0"/>
            <w:vAlign w:val="center"/>
          </w:tcPr>
          <w:p>
            <w:pPr>
              <w:jc w:val="center"/>
              <w:rPr>
                <w:rFonts w:hint="eastAsia"/>
                <w:vertAlign w:val="baseline"/>
                <w:lang w:eastAsia="zh-CN"/>
              </w:rPr>
            </w:pPr>
            <w:r>
              <w:rPr>
                <w:rFonts w:hint="eastAsia"/>
                <w:vertAlign w:val="baseline"/>
                <w:lang w:eastAsia="zh-CN"/>
              </w:rPr>
              <w:t>学位外语</w:t>
            </w:r>
          </w:p>
          <w:p>
            <w:pPr>
              <w:jc w:val="center"/>
              <w:rPr>
                <w:rFonts w:hint="default"/>
                <w:vertAlign w:val="baseline"/>
                <w:lang w:val="en-US" w:eastAsia="zh-CN"/>
              </w:rPr>
            </w:pPr>
            <w:r>
              <w:rPr>
                <w:rFonts w:hint="eastAsia"/>
                <w:vertAlign w:val="baseline"/>
                <w:lang w:eastAsia="zh-CN"/>
              </w:rPr>
              <w:t>考试</w:t>
            </w:r>
            <w:r>
              <w:rPr>
                <w:rFonts w:hint="eastAsia"/>
                <w:vertAlign w:val="baseline"/>
                <w:lang w:val="en-US" w:eastAsia="zh-CN"/>
              </w:rPr>
              <w:t>语种</w:t>
            </w:r>
          </w:p>
        </w:tc>
        <w:tc>
          <w:tcPr>
            <w:tcW w:w="1741" w:type="dxa"/>
            <w:gridSpan w:val="4"/>
            <w:noWrap w:val="0"/>
            <w:vAlign w:val="center"/>
          </w:tcPr>
          <w:p>
            <w:pPr>
              <w:jc w:val="center"/>
              <w:rPr>
                <w:rFonts w:hint="eastAsia"/>
                <w:vertAlign w:val="baseline"/>
                <w:lang w:eastAsia="zh-CN"/>
              </w:rPr>
            </w:pPr>
          </w:p>
        </w:tc>
        <w:tc>
          <w:tcPr>
            <w:tcW w:w="685" w:type="dxa"/>
            <w:noWrap w:val="0"/>
            <w:vAlign w:val="center"/>
          </w:tcPr>
          <w:p>
            <w:pPr>
              <w:jc w:val="center"/>
              <w:rPr>
                <w:rFonts w:hint="eastAsia"/>
                <w:vertAlign w:val="baseline"/>
                <w:lang w:eastAsia="zh-CN"/>
              </w:rPr>
            </w:pPr>
            <w:r>
              <w:rPr>
                <w:rFonts w:hint="eastAsia"/>
                <w:vertAlign w:val="baseline"/>
                <w:lang w:eastAsia="zh-CN"/>
              </w:rPr>
              <w:t>成绩</w:t>
            </w:r>
          </w:p>
        </w:tc>
        <w:tc>
          <w:tcPr>
            <w:tcW w:w="1257" w:type="dxa"/>
            <w:gridSpan w:val="3"/>
            <w:noWrap w:val="0"/>
            <w:vAlign w:val="center"/>
          </w:tcPr>
          <w:p>
            <w:pPr>
              <w:jc w:val="center"/>
              <w:rPr>
                <w:rFonts w:hint="eastAsia"/>
                <w:vertAlign w:val="baseline"/>
                <w:lang w:eastAsia="zh-CN"/>
              </w:rPr>
            </w:pPr>
          </w:p>
        </w:tc>
        <w:tc>
          <w:tcPr>
            <w:tcW w:w="1333" w:type="dxa"/>
            <w:noWrap w:val="0"/>
            <w:vAlign w:val="center"/>
          </w:tcPr>
          <w:p>
            <w:pPr>
              <w:jc w:val="center"/>
              <w:rPr>
                <w:rFonts w:hint="default"/>
                <w:vertAlign w:val="baseline"/>
                <w:lang w:val="en-US" w:eastAsia="zh-CN"/>
              </w:rPr>
            </w:pPr>
            <w:r>
              <w:rPr>
                <w:rFonts w:hint="eastAsia"/>
                <w:vertAlign w:val="baseline"/>
                <w:lang w:val="en-US" w:eastAsia="zh-CN"/>
              </w:rPr>
              <w:t>学位外语合格证编号</w:t>
            </w:r>
          </w:p>
        </w:tc>
        <w:tc>
          <w:tcPr>
            <w:tcW w:w="2503" w:type="dxa"/>
            <w:gridSpan w:val="2"/>
            <w:noWrap w:val="0"/>
            <w:vAlign w:val="center"/>
          </w:tcPr>
          <w:p>
            <w:pPr>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164" w:type="dxa"/>
            <w:noWrap w:val="0"/>
            <w:vAlign w:val="center"/>
          </w:tcPr>
          <w:p>
            <w:pPr>
              <w:jc w:val="center"/>
              <w:rPr>
                <w:rFonts w:hint="eastAsia"/>
                <w:vertAlign w:val="baseline"/>
                <w:lang w:eastAsia="zh-CN"/>
              </w:rPr>
            </w:pPr>
            <w:r>
              <w:rPr>
                <w:rFonts w:hint="eastAsia"/>
                <w:vertAlign w:val="baseline"/>
                <w:lang w:eastAsia="zh-CN"/>
              </w:rPr>
              <w:t>工作</w:t>
            </w:r>
          </w:p>
          <w:p>
            <w:pPr>
              <w:jc w:val="center"/>
              <w:rPr>
                <w:rFonts w:hint="eastAsia"/>
                <w:vertAlign w:val="baseline"/>
                <w:lang w:eastAsia="zh-CN"/>
              </w:rPr>
            </w:pPr>
            <w:r>
              <w:rPr>
                <w:rFonts w:hint="eastAsia"/>
                <w:vertAlign w:val="baseline"/>
                <w:lang w:eastAsia="zh-CN"/>
              </w:rPr>
              <w:t>单位</w:t>
            </w:r>
          </w:p>
        </w:tc>
        <w:tc>
          <w:tcPr>
            <w:tcW w:w="2318" w:type="dxa"/>
            <w:gridSpan w:val="5"/>
            <w:noWrap w:val="0"/>
            <w:vAlign w:val="center"/>
          </w:tcPr>
          <w:p>
            <w:pPr>
              <w:jc w:val="center"/>
              <w:rPr>
                <w:rFonts w:hint="eastAsia"/>
                <w:vertAlign w:val="baseline"/>
                <w:lang w:eastAsia="zh-CN"/>
              </w:rPr>
            </w:pPr>
          </w:p>
        </w:tc>
        <w:tc>
          <w:tcPr>
            <w:tcW w:w="685" w:type="dxa"/>
            <w:noWrap w:val="0"/>
            <w:vAlign w:val="center"/>
          </w:tcPr>
          <w:p>
            <w:pPr>
              <w:jc w:val="center"/>
              <w:rPr>
                <w:rFonts w:hint="eastAsia"/>
                <w:vertAlign w:val="baseline"/>
                <w:lang w:eastAsia="zh-CN"/>
              </w:rPr>
            </w:pPr>
            <w:r>
              <w:rPr>
                <w:rFonts w:hint="eastAsia"/>
                <w:vertAlign w:val="baseline"/>
                <w:lang w:eastAsia="zh-CN"/>
              </w:rPr>
              <w:t>手机</w:t>
            </w:r>
          </w:p>
        </w:tc>
        <w:tc>
          <w:tcPr>
            <w:tcW w:w="5093" w:type="dxa"/>
            <w:gridSpan w:val="6"/>
            <w:noWrap w:val="0"/>
            <w:vAlign w:val="center"/>
          </w:tcPr>
          <w:p>
            <w:pPr>
              <w:jc w:val="center"/>
              <w:rPr>
                <w:rFonts w:hint="eastAsia"/>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164" w:type="dxa"/>
            <w:noWrap w:val="0"/>
            <w:vAlign w:val="center"/>
          </w:tcPr>
          <w:p>
            <w:pPr>
              <w:jc w:val="center"/>
              <w:rPr>
                <w:rFonts w:hint="eastAsia"/>
                <w:vertAlign w:val="baseline"/>
                <w:lang w:eastAsia="zh-CN"/>
              </w:rPr>
            </w:pPr>
            <w:r>
              <w:rPr>
                <w:rFonts w:hint="eastAsia"/>
                <w:vertAlign w:val="baseline"/>
                <w:lang w:eastAsia="zh-CN"/>
              </w:rPr>
              <w:t>邮政</w:t>
            </w:r>
          </w:p>
          <w:p>
            <w:pPr>
              <w:jc w:val="center"/>
              <w:rPr>
                <w:rFonts w:hint="eastAsia"/>
                <w:vertAlign w:val="baseline"/>
                <w:lang w:eastAsia="zh-CN"/>
              </w:rPr>
            </w:pPr>
            <w:r>
              <w:rPr>
                <w:rFonts w:hint="eastAsia"/>
                <w:vertAlign w:val="baseline"/>
                <w:lang w:eastAsia="zh-CN"/>
              </w:rPr>
              <w:t>编码</w:t>
            </w:r>
          </w:p>
        </w:tc>
        <w:tc>
          <w:tcPr>
            <w:tcW w:w="2318" w:type="dxa"/>
            <w:gridSpan w:val="5"/>
            <w:noWrap w:val="0"/>
            <w:vAlign w:val="center"/>
          </w:tcPr>
          <w:p>
            <w:pPr>
              <w:jc w:val="center"/>
              <w:rPr>
                <w:rFonts w:hint="eastAsia"/>
                <w:vertAlign w:val="baseline"/>
                <w:lang w:eastAsia="zh-CN"/>
              </w:rPr>
            </w:pPr>
          </w:p>
        </w:tc>
        <w:tc>
          <w:tcPr>
            <w:tcW w:w="685" w:type="dxa"/>
            <w:noWrap w:val="0"/>
            <w:vAlign w:val="center"/>
          </w:tcPr>
          <w:p>
            <w:pPr>
              <w:jc w:val="center"/>
              <w:rPr>
                <w:rFonts w:hint="eastAsia"/>
                <w:vertAlign w:val="baseline"/>
                <w:lang w:eastAsia="zh-CN"/>
              </w:rPr>
            </w:pPr>
            <w:r>
              <w:rPr>
                <w:rFonts w:hint="eastAsia"/>
                <w:vertAlign w:val="baseline"/>
                <w:lang w:eastAsia="zh-CN"/>
              </w:rPr>
              <w:t>通讯地址</w:t>
            </w:r>
          </w:p>
        </w:tc>
        <w:tc>
          <w:tcPr>
            <w:tcW w:w="5093" w:type="dxa"/>
            <w:gridSpan w:val="6"/>
            <w:noWrap w:val="0"/>
            <w:vAlign w:val="center"/>
          </w:tcPr>
          <w:p>
            <w:pPr>
              <w:jc w:val="center"/>
              <w:rPr>
                <w:rFonts w:hint="eastAsia"/>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16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本人</w:t>
            </w:r>
          </w:p>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申请</w:t>
            </w:r>
          </w:p>
        </w:tc>
        <w:tc>
          <w:tcPr>
            <w:tcW w:w="809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eastAsia="zh-CN"/>
              </w:rPr>
            </w:pPr>
            <w:r>
              <w:rPr>
                <w:rFonts w:hint="eastAsia"/>
                <w:vertAlign w:val="baseline"/>
                <w:lang w:val="en-US" w:eastAsia="zh-CN"/>
              </w:rPr>
              <w:t>本人符合《长沙医学院授予高等学历继续教育本科毕业生学士学位实施办法（试行）》、《长沙医学院学士学位授予工作细则（修订）》规定的相关条件，申请授予继续教育本科学士学位。</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eastAsia="zh-CN"/>
              </w:rPr>
              <w:t>申请者本人签名：</w:t>
            </w:r>
            <w:r>
              <w:rPr>
                <w:rFonts w:hint="eastAsia"/>
                <w:vertAlign w:val="baseline"/>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trPr>
        <w:tc>
          <w:tcPr>
            <w:tcW w:w="116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校外</w:t>
            </w:r>
          </w:p>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教学</w:t>
            </w:r>
          </w:p>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点意</w:t>
            </w:r>
          </w:p>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见</w:t>
            </w:r>
          </w:p>
        </w:tc>
        <w:tc>
          <w:tcPr>
            <w:tcW w:w="809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经审核，该生符合学校继续教育学士学位授予条件，各项信息完整、真实，建议授予继续教育本科学士学位。</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经办人 签名：                   经办人电话：</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负责人签字（公章）：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116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继续教育学院审核意见</w:t>
            </w:r>
          </w:p>
        </w:tc>
        <w:tc>
          <w:tcPr>
            <w:tcW w:w="809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经审核，该生符合学校继续教育学士学位授予条件，拟同意授予继续教育本科学士学位。</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审核人签字：</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vertAlign w:val="baseline"/>
                <w:lang w:val="en-US" w:eastAsia="zh-CN"/>
              </w:rPr>
            </w:pPr>
            <w:r>
              <w:rPr>
                <w:rFonts w:hint="eastAsia"/>
                <w:vertAlign w:val="baseline"/>
                <w:lang w:val="en-US" w:eastAsia="zh-CN"/>
              </w:rPr>
              <w:t>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16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评审</w:t>
            </w:r>
          </w:p>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结果</w:t>
            </w:r>
          </w:p>
        </w:tc>
        <w:tc>
          <w:tcPr>
            <w:tcW w:w="8096" w:type="dxa"/>
            <w:gridSpan w:val="12"/>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eastAsia="zh-CN"/>
              </w:rPr>
            </w:pPr>
            <w:r>
              <w:rPr>
                <w:rFonts w:hint="eastAsia"/>
                <w:vertAlign w:val="baseline"/>
                <w:lang w:val="en-US" w:eastAsia="zh-CN"/>
              </w:rPr>
              <w:t>学位委员会办公室</w:t>
            </w:r>
            <w:r>
              <w:rPr>
                <w:rFonts w:hint="eastAsia"/>
                <w:vertAlign w:val="baseline"/>
                <w:lang w:eastAsia="zh-CN"/>
              </w:rPr>
              <w:t>审核意见：</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 xml:space="preserve">           同学已于2024年    月获授继续教育本科          学士学位。</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eastAsia="zh-CN"/>
              </w:rPr>
            </w:pPr>
            <w:r>
              <w:rPr>
                <w:rFonts w:hint="eastAsia"/>
                <w:vertAlign w:val="baseline"/>
                <w:lang w:val="en-US" w:eastAsia="zh-CN"/>
              </w:rPr>
              <w:t>学位证书编号为：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 xml:space="preserve">                  </w:t>
            </w:r>
          </w:p>
        </w:tc>
      </w:tr>
    </w:tbl>
    <w:p/>
    <w:p>
      <w:pPr>
        <w:rPr>
          <w:rFonts w:hint="eastAsia"/>
          <w:sz w:val="30"/>
          <w:szCs w:val="30"/>
          <w:lang w:val="en-US" w:eastAsia="zh-CN"/>
        </w:rPr>
      </w:pPr>
      <w:r>
        <w:rPr>
          <w:rFonts w:hint="eastAsia"/>
          <w:sz w:val="30"/>
          <w:szCs w:val="30"/>
          <w:lang w:val="en-US" w:eastAsia="zh-CN"/>
        </w:rPr>
        <w:t>附表2：</w:t>
      </w:r>
    </w:p>
    <w:p>
      <w:pPr>
        <w:keepNext w:val="0"/>
        <w:keepLines w:val="0"/>
        <w:pageBreakBefore w:val="0"/>
        <w:widowControl w:val="0"/>
        <w:kinsoku/>
        <w:wordWrap/>
        <w:overflowPunct/>
        <w:topLinePunct w:val="0"/>
        <w:autoSpaceDE/>
        <w:autoSpaceDN/>
        <w:bidi w:val="0"/>
        <w:adjustRightInd/>
        <w:snapToGrid/>
        <w:spacing w:line="600" w:lineRule="atLeast"/>
        <w:ind w:left="0" w:leftChars="0" w:right="0" w:rightChars="0" w:firstLine="0" w:firstLineChars="0"/>
        <w:jc w:val="center"/>
        <w:textAlignment w:val="auto"/>
        <w:outlineLvl w:val="9"/>
        <w:rPr>
          <w:rFonts w:hint="default"/>
          <w:b/>
          <w:bCs/>
          <w:sz w:val="32"/>
          <w:szCs w:val="40"/>
          <w:lang w:val="en-US" w:eastAsia="zh-CN"/>
        </w:rPr>
      </w:pPr>
      <w:r>
        <w:rPr>
          <w:rFonts w:hint="eastAsia"/>
          <w:b/>
          <w:bCs/>
          <w:sz w:val="32"/>
          <w:szCs w:val="40"/>
          <w:lang w:val="en-US" w:eastAsia="zh-CN"/>
        </w:rPr>
        <w:t>导师论文信息采集表</w:t>
      </w:r>
    </w:p>
    <w:tbl>
      <w:tblPr>
        <w:tblStyle w:val="8"/>
        <w:tblpPr w:leftFromText="180" w:rightFromText="180" w:vertAnchor="text" w:horzAnchor="page" w:tblpX="1486" w:tblpY="449"/>
        <w:tblOverlap w:val="never"/>
        <w:tblW w:w="9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2042"/>
        <w:gridCol w:w="6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16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填表</w:t>
            </w:r>
          </w:p>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cstheme="minorEastAsia"/>
                <w:b/>
                <w:bCs/>
                <w:sz w:val="24"/>
                <w:szCs w:val="24"/>
                <w:vertAlign w:val="baseline"/>
                <w:lang w:val="en-US" w:eastAsia="zh-CN"/>
              </w:rPr>
            </w:pPr>
            <w:r>
              <w:rPr>
                <w:rFonts w:hint="eastAsia" w:asciiTheme="minorEastAsia" w:hAnsiTheme="minorEastAsia" w:cstheme="minorEastAsia"/>
                <w:b/>
                <w:bCs/>
                <w:sz w:val="24"/>
                <w:szCs w:val="24"/>
                <w:vertAlign w:val="baseline"/>
                <w:lang w:val="en-US" w:eastAsia="zh-CN"/>
              </w:rPr>
              <w:t>要求</w:t>
            </w:r>
          </w:p>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default" w:asciiTheme="minorEastAsia" w:hAnsi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（有论文要求的专业相关考生才</w:t>
            </w:r>
            <w:bookmarkStart w:id="1" w:name="_GoBack"/>
            <w:bookmarkEnd w:id="1"/>
            <w:r>
              <w:rPr>
                <w:rFonts w:hint="eastAsia" w:asciiTheme="minorEastAsia" w:hAnsiTheme="minorEastAsia" w:cstheme="minorEastAsia"/>
                <w:sz w:val="24"/>
                <w:szCs w:val="24"/>
                <w:vertAlign w:val="baseline"/>
                <w:lang w:val="en-US" w:eastAsia="zh-CN"/>
              </w:rPr>
              <w:t>填报，同步扫描二维码填写电子版，作为上报论文抽检平台依据）</w:t>
            </w:r>
          </w:p>
        </w:tc>
        <w:tc>
          <w:tcPr>
            <w:tcW w:w="204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vertAlign w:val="baseline"/>
                <w:lang w:val="en-US" w:eastAsia="zh-CN"/>
              </w:rPr>
            </w:pPr>
            <w:r>
              <w:rPr>
                <w:rFonts w:hint="eastAsia"/>
                <w:b/>
                <w:bCs/>
                <w:vertAlign w:val="baseline"/>
                <w:lang w:val="en-US" w:eastAsia="zh-CN"/>
              </w:rPr>
              <w:t>导师姓名：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r>
              <w:rPr>
                <w:rFonts w:hint="eastAsia"/>
                <w:vertAlign w:val="baseline"/>
                <w:lang w:val="en-US" w:eastAsia="zh-CN"/>
              </w:rPr>
              <w:t>（填多个导师，用中文或英文分号分隔）</w:t>
            </w:r>
          </w:p>
        </w:tc>
        <w:tc>
          <w:tcPr>
            <w:tcW w:w="605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16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p>
        </w:tc>
        <w:tc>
          <w:tcPr>
            <w:tcW w:w="204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vertAlign w:val="baseline"/>
                <w:lang w:val="en-US" w:eastAsia="zh-CN"/>
              </w:rPr>
            </w:pPr>
            <w:r>
              <w:rPr>
                <w:rFonts w:hint="eastAsia"/>
                <w:b/>
                <w:bCs/>
                <w:vertAlign w:val="baseline"/>
                <w:lang w:val="en-US" w:eastAsia="zh-CN"/>
              </w:rPr>
              <w:t>论文类型：</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r>
              <w:rPr>
                <w:rFonts w:hint="eastAsia"/>
                <w:vertAlign w:val="baseline"/>
                <w:lang w:val="en-US" w:eastAsia="zh-CN"/>
              </w:rPr>
              <w:t>（选填“毕业论文”、“毕业设计”、“涉密论文”。）</w:t>
            </w:r>
          </w:p>
        </w:tc>
        <w:tc>
          <w:tcPr>
            <w:tcW w:w="605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16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p>
        </w:tc>
        <w:tc>
          <w:tcPr>
            <w:tcW w:w="204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r>
              <w:rPr>
                <w:rFonts w:hint="eastAsia"/>
                <w:b/>
                <w:bCs/>
                <w:vertAlign w:val="baseline"/>
                <w:lang w:val="en-US" w:eastAsia="zh-CN"/>
              </w:rPr>
              <w:t>论文题目：</w:t>
            </w:r>
          </w:p>
        </w:tc>
        <w:tc>
          <w:tcPr>
            <w:tcW w:w="605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16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p>
        </w:tc>
        <w:tc>
          <w:tcPr>
            <w:tcW w:w="204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vertAlign w:val="baseline"/>
                <w:lang w:val="en-US" w:eastAsia="zh-CN"/>
              </w:rPr>
            </w:pPr>
            <w:r>
              <w:rPr>
                <w:rFonts w:hint="eastAsia"/>
                <w:b/>
                <w:bCs/>
                <w:vertAlign w:val="baseline"/>
                <w:lang w:val="en-US" w:eastAsia="zh-CN"/>
              </w:rPr>
              <w:t>论文关键词：</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r>
              <w:rPr>
                <w:rFonts w:hint="eastAsia"/>
                <w:vertAlign w:val="baseline"/>
                <w:lang w:val="en-US" w:eastAsia="zh-CN"/>
              </w:rPr>
              <w:t>（论文关键词:可填多个关键词，用中文或英文分号分隔。）</w:t>
            </w:r>
          </w:p>
        </w:tc>
        <w:tc>
          <w:tcPr>
            <w:tcW w:w="605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16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p>
        </w:tc>
        <w:tc>
          <w:tcPr>
            <w:tcW w:w="204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vertAlign w:val="baseline"/>
                <w:lang w:val="en-US" w:eastAsia="zh-CN"/>
              </w:rPr>
            </w:pPr>
            <w:r>
              <w:rPr>
                <w:rFonts w:hint="eastAsia"/>
                <w:b/>
                <w:bCs/>
                <w:vertAlign w:val="baseline"/>
                <w:lang w:val="en-US" w:eastAsia="zh-CN"/>
              </w:rPr>
              <w:t>论文选题来源：</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vertAlign w:val="baseline"/>
                <w:lang w:val="en-US" w:eastAsia="zh-CN"/>
              </w:rPr>
            </w:pPr>
            <w:r>
              <w:rPr>
                <w:rFonts w:hint="eastAsia"/>
                <w:b/>
                <w:bCs/>
                <w:vertAlign w:val="baseline"/>
                <w:lang w:val="en-US" w:eastAsia="zh-CN"/>
              </w:rPr>
              <w:t>（使用黑笔圈住所涉选题来源）</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c>
          <w:tcPr>
            <w:tcW w:w="605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1.国家重点研发计划项目2.国家社科规划、基金项目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3.国家自然科学基金项目4.中央、国家各部门项目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5.教育部人文、社会科学研究项目6.省(自治区、直辖市)项目7.国际合作研究项目8.与港、澳、合合作研究项目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r>
              <w:rPr>
                <w:rFonts w:hint="eastAsia"/>
                <w:vertAlign w:val="baseline"/>
                <w:lang w:val="en-US" w:eastAsia="zh-CN"/>
              </w:rPr>
              <w:t>9.企、事业单位委托项目10.外资项目11.国防项目12.学校自选项目13.非立项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16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p>
        </w:tc>
        <w:tc>
          <w:tcPr>
            <w:tcW w:w="204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vertAlign w:val="baseline"/>
                <w:lang w:val="en-US" w:eastAsia="zh-CN"/>
              </w:rPr>
            </w:pPr>
            <w:r>
              <w:rPr>
                <w:rFonts w:hint="eastAsia"/>
                <w:b/>
                <w:bCs/>
                <w:vertAlign w:val="baseline"/>
                <w:lang w:val="en-US" w:eastAsia="zh-CN"/>
              </w:rPr>
              <w:t>论文研究方向：</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r>
              <w:rPr>
                <w:rFonts w:hint="eastAsia"/>
                <w:vertAlign w:val="baseline"/>
                <w:lang w:val="en-US" w:eastAsia="zh-CN"/>
              </w:rPr>
              <w:t>（可填2个方向，用中文或英文分号分隔。）</w:t>
            </w:r>
          </w:p>
        </w:tc>
        <w:tc>
          <w:tcPr>
            <w:tcW w:w="605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116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right="0"/>
              <w:jc w:val="center"/>
              <w:textAlignment w:val="auto"/>
              <w:rPr>
                <w:rFonts w:hint="eastAsia" w:asciiTheme="minorEastAsia" w:hAnsiTheme="minorEastAsia" w:eastAsiaTheme="minorEastAsia" w:cstheme="minorEastAsia"/>
                <w:sz w:val="24"/>
                <w:szCs w:val="24"/>
                <w:vertAlign w:val="baseline"/>
                <w:lang w:val="en-US" w:eastAsia="zh-CN"/>
              </w:rPr>
            </w:pPr>
          </w:p>
        </w:tc>
        <w:tc>
          <w:tcPr>
            <w:tcW w:w="204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r>
              <w:rPr>
                <w:rFonts w:hint="eastAsia"/>
                <w:b/>
                <w:bCs/>
                <w:vertAlign w:val="baseline"/>
                <w:lang w:val="en-US" w:eastAsia="zh-CN"/>
              </w:rPr>
              <w:t>论文撰写语种：</w:t>
            </w:r>
          </w:p>
        </w:tc>
        <w:tc>
          <w:tcPr>
            <w:tcW w:w="6054"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vertAlign w:val="baseline"/>
                <w:lang w:val="en-US" w:eastAsia="zh-CN"/>
              </w:rPr>
            </w:pPr>
          </w:p>
        </w:tc>
      </w:tr>
    </w:tbl>
    <w:p>
      <w:pPr>
        <w:rPr>
          <w:rFonts w:hint="default" w:eastAsiaTheme="minor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Fonts w:hint="eastAsia" w:ascii="宋体" w:hAnsi="宋体"/>
        <w:sz w:val="28"/>
        <w:szCs w:val="28"/>
      </w:rPr>
    </w:pPr>
    <w:r>
      <w:rPr>
        <w:rStyle w:val="10"/>
        <w:rFonts w:hint="eastAsia" w:ascii="宋体" w:hAnsi="宋体"/>
        <w:sz w:val="28"/>
        <w:szCs w:val="28"/>
      </w:rPr>
      <w:t>－</w:t>
    </w: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2</w:t>
    </w:r>
    <w:r>
      <w:rPr>
        <w:rStyle w:val="10"/>
        <w:rFonts w:ascii="宋体" w:hAnsi="宋体"/>
        <w:sz w:val="28"/>
        <w:szCs w:val="28"/>
      </w:rPr>
      <w:fldChar w:fldCharType="end"/>
    </w:r>
    <w:r>
      <w:rPr>
        <w:rStyle w:val="10"/>
        <w:rFonts w:hint="eastAsia" w:ascii="宋体" w:hAnsi="宋体"/>
        <w:sz w:val="28"/>
        <w:szCs w:val="28"/>
      </w:rPr>
      <w:t>－</w:t>
    </w:r>
  </w:p>
  <w:p>
    <w:pPr>
      <w:pStyle w:val="4"/>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342" w:y="141"/>
      <w:rPr>
        <w:rStyle w:val="10"/>
        <w:rFonts w:hint="eastAsia" w:ascii="宋体" w:hAnsi="宋体"/>
        <w:sz w:val="28"/>
        <w:szCs w:val="28"/>
      </w:rPr>
    </w:pPr>
    <w:r>
      <w:rPr>
        <w:rStyle w:val="10"/>
        <w:rFonts w:hint="eastAsia" w:ascii="宋体" w:hAnsi="宋体"/>
        <w:sz w:val="28"/>
        <w:szCs w:val="28"/>
      </w:rPr>
      <w:t>－</w:t>
    </w: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2</w:t>
    </w:r>
    <w:r>
      <w:rPr>
        <w:rStyle w:val="10"/>
        <w:rFonts w:ascii="宋体" w:hAnsi="宋体"/>
        <w:sz w:val="28"/>
        <w:szCs w:val="28"/>
      </w:rPr>
      <w:fldChar w:fldCharType="end"/>
    </w:r>
    <w:r>
      <w:rPr>
        <w:rStyle w:val="10"/>
        <w:rFonts w:hint="eastAsia" w:ascii="宋体" w:hAnsi="宋体"/>
        <w:sz w:val="28"/>
        <w:szCs w:val="28"/>
      </w:rPr>
      <w:t>－</w:t>
    </w:r>
  </w:p>
  <w:p>
    <w:pPr>
      <w:ind w:right="360"/>
      <w:rPr>
        <w:rFonts w:hint="eastAsia"/>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435749"/>
    <w:multiLevelType w:val="singleLevel"/>
    <w:tmpl w:val="D0435749"/>
    <w:lvl w:ilvl="0" w:tentative="0">
      <w:start w:val="1"/>
      <w:numFmt w:val="decimal"/>
      <w:lvlText w:val="%1."/>
      <w:lvlJc w:val="left"/>
      <w:pPr>
        <w:tabs>
          <w:tab w:val="left" w:pos="312"/>
        </w:tabs>
      </w:pPr>
    </w:lvl>
  </w:abstractNum>
  <w:abstractNum w:abstractNumId="1">
    <w:nsid w:val="D1871F1F"/>
    <w:multiLevelType w:val="singleLevel"/>
    <w:tmpl w:val="D1871F1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wZDlhMzYwODI0YzdkMDQ5MjBmZTMxYTZjNTdmNjQifQ=="/>
  </w:docVars>
  <w:rsids>
    <w:rsidRoot w:val="0D3A6DF4"/>
    <w:rsid w:val="091E6855"/>
    <w:rsid w:val="0D3A6DF4"/>
    <w:rsid w:val="16801A36"/>
    <w:rsid w:val="22370D00"/>
    <w:rsid w:val="22C24A6D"/>
    <w:rsid w:val="252E0198"/>
    <w:rsid w:val="290C37E4"/>
    <w:rsid w:val="2DDB25F3"/>
    <w:rsid w:val="3C376F79"/>
    <w:rsid w:val="3D4E5423"/>
    <w:rsid w:val="3D645164"/>
    <w:rsid w:val="3D856542"/>
    <w:rsid w:val="45A8734B"/>
    <w:rsid w:val="4627504D"/>
    <w:rsid w:val="4D5F4AE3"/>
    <w:rsid w:val="4E786A65"/>
    <w:rsid w:val="56064CB0"/>
    <w:rsid w:val="5779361E"/>
    <w:rsid w:val="5AD3601B"/>
    <w:rsid w:val="661F0343"/>
    <w:rsid w:val="776D640A"/>
    <w:rsid w:val="78BD703C"/>
    <w:rsid w:val="7ACC1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next w:val="1"/>
    <w:unhideWhenUsed/>
    <w:qFormat/>
    <w:uiPriority w:val="0"/>
    <w:pPr>
      <w:widowControl w:val="0"/>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uiPriority w:val="0"/>
    <w:pPr>
      <w:spacing w:after="120" w:afterLines="0" w:afterAutospacing="0"/>
      <w:ind w:left="420" w:leftChars="200"/>
    </w:pPr>
  </w:style>
  <w:style w:type="paragraph" w:styleId="4">
    <w:name w:val="footer"/>
    <w:autoRedefine/>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18"/>
      <w:lang w:val="en-US" w:eastAsia="zh-CN" w:bidi="ar-SA"/>
    </w:rPr>
  </w:style>
  <w:style w:type="paragraph" w:styleId="5">
    <w:name w:val="header"/>
    <w:qFormat/>
    <w:uiPriority w:val="0"/>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bidi="ar-SA"/>
    </w:rPr>
  </w:style>
  <w:style w:type="paragraph" w:styleId="6">
    <w:name w:val="Body Text First Indent 2"/>
    <w:basedOn w:val="3"/>
    <w:autoRedefine/>
    <w:qFormat/>
    <w:uiPriority w:val="0"/>
    <w:pPr>
      <w:ind w:firstLine="420" w:firstLineChars="200"/>
    </w:p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autoRedefine/>
    <w:qFormat/>
    <w:uiPriority w:val="0"/>
  </w:style>
  <w:style w:type="character" w:styleId="11">
    <w:name w:val="Hyperlink"/>
    <w:basedOn w:val="9"/>
    <w:autoRedefine/>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1508</Words>
  <Characters>1602</Characters>
  <Lines>0</Lines>
  <Paragraphs>0</Paragraphs>
  <TotalTime>11</TotalTime>
  <ScaleCrop>false</ScaleCrop>
  <LinksUpToDate>false</LinksUpToDate>
  <CharactersWithSpaces>1819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2024-04-28T12:14:00Z</dcterms:created>
  <dc:creator>s</dc:creator>
  <cp:lastModifiedBy>s</cp:lastModifiedBy>
  <cp:lastPrinted>2024-05-08T07:29:00Z</cp:lastPrinted>
  <dcterms:modified xsi:type="dcterms:W3CDTF">2024-05-09T00:45:49Z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7BAB1E6CABFB48DEBD24691421307555_11</vt:lpwstr>
  </property>
</Properties>
</file>